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85" w:rsidRPr="00F37888" w:rsidRDefault="00C30785" w:rsidP="00AA0924">
      <w:pPr>
        <w:spacing w:after="82"/>
        <w:rPr>
          <w:rFonts w:ascii="Arial" w:eastAsia="Times New Roman" w:hAnsi="Arial" w:cs="Arial"/>
        </w:rPr>
      </w:pPr>
    </w:p>
    <w:p w:rsidR="00DC07F5" w:rsidRPr="0067529E" w:rsidRDefault="00DC07F5" w:rsidP="00654527">
      <w:pPr>
        <w:pStyle w:val="Prrafodelista"/>
        <w:autoSpaceDE w:val="0"/>
        <w:autoSpaceDN w:val="0"/>
        <w:adjustRightInd w:val="0"/>
        <w:spacing w:after="0"/>
        <w:outlineLvl w:val="0"/>
        <w:rPr>
          <w:rFonts w:ascii="Arial" w:hAnsi="Arial" w:cs="Arial"/>
          <w:b/>
          <w:lang w:val="es-ES" w:eastAsia="es-ES"/>
        </w:rPr>
      </w:pPr>
      <w:bookmarkStart w:id="0" w:name="_Toc528747789"/>
      <w:r w:rsidRPr="0067529E">
        <w:rPr>
          <w:rFonts w:ascii="Arial" w:hAnsi="Arial" w:cs="Arial"/>
          <w:b/>
          <w:lang w:val="es-ES" w:eastAsia="es-ES"/>
        </w:rPr>
        <w:t xml:space="preserve">ANÁLISIS DE </w:t>
      </w:r>
      <w:r w:rsidR="002C5DD2" w:rsidRPr="0067529E">
        <w:rPr>
          <w:rFonts w:ascii="Arial" w:hAnsi="Arial" w:cs="Arial"/>
          <w:b/>
          <w:lang w:val="es-ES" w:eastAsia="es-ES"/>
        </w:rPr>
        <w:t>CUMPLIMIENTO DE LOS LINEAMIENTOS DEL PROYECTO</w:t>
      </w:r>
      <w:r w:rsidRPr="0067529E">
        <w:rPr>
          <w:rFonts w:ascii="Arial" w:hAnsi="Arial" w:cs="Arial"/>
          <w:b/>
          <w:lang w:val="es-ES" w:eastAsia="es-ES"/>
        </w:rPr>
        <w:t>:</w:t>
      </w:r>
      <w:bookmarkEnd w:id="0"/>
    </w:p>
    <w:p w:rsidR="00DC07F5" w:rsidRPr="00F37888" w:rsidRDefault="00DC07F5" w:rsidP="008C5A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s-ES"/>
        </w:rPr>
      </w:pPr>
    </w:p>
    <w:p w:rsidR="002C5DD2" w:rsidRPr="00F37888" w:rsidRDefault="00DC07F5" w:rsidP="008C5A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s-EC"/>
        </w:rPr>
      </w:pPr>
      <w:r w:rsidRPr="00F37888">
        <w:rPr>
          <w:rFonts w:ascii="Arial" w:hAnsi="Arial" w:cs="Arial"/>
          <w:lang w:val="es-EC"/>
        </w:rPr>
        <w:t xml:space="preserve">En función de los requisitos establecidos en la Guía para aprobación de PDP y de sus requisitos, se analiza el cumplimiento de los mismos en base a la documentación presentada por </w:t>
      </w:r>
      <w:r w:rsidR="002C5DD2" w:rsidRPr="00F37888">
        <w:rPr>
          <w:rFonts w:ascii="Arial" w:hAnsi="Arial" w:cs="Arial"/>
          <w:lang w:val="es-EC"/>
        </w:rPr>
        <w:t>parte del interesado y documentación técnica de respaldo.</w:t>
      </w:r>
    </w:p>
    <w:p w:rsidR="002C5DD2" w:rsidRPr="00F37888" w:rsidRDefault="002C5DD2" w:rsidP="008C5A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s-EC"/>
        </w:rPr>
      </w:pPr>
    </w:p>
    <w:tbl>
      <w:tblPr>
        <w:tblW w:w="9772" w:type="dxa"/>
        <w:tblInd w:w="5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18"/>
        <w:gridCol w:w="929"/>
        <w:gridCol w:w="401"/>
        <w:gridCol w:w="537"/>
        <w:gridCol w:w="456"/>
        <w:gridCol w:w="2531"/>
      </w:tblGrid>
      <w:tr w:rsidR="00991FF9" w:rsidRPr="00385D1B" w:rsidTr="00654527">
        <w:trPr>
          <w:trHeight w:val="570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991FF9" w:rsidRPr="00654527" w:rsidRDefault="00991FF9" w:rsidP="00991FF9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REQUISITO</w:t>
            </w:r>
          </w:p>
        </w:tc>
        <w:tc>
          <w:tcPr>
            <w:tcW w:w="48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991FF9" w:rsidRPr="00654527" w:rsidRDefault="00E17427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hAnsi="Arial" w:cs="Arial"/>
                <w:b/>
                <w:color w:val="FFFFFF" w:themeColor="background1"/>
                <w:sz w:val="18"/>
                <w:lang w:val="es-EC"/>
              </w:rPr>
              <w:t>Zonificación, ordenamiento territorial y uso de suelo</w:t>
            </w:r>
          </w:p>
        </w:tc>
      </w:tr>
      <w:tr w:rsidR="00991FF9" w:rsidRPr="00654527" w:rsidTr="00654527">
        <w:trPr>
          <w:trHeight w:val="570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991FF9" w:rsidRPr="00654527" w:rsidRDefault="00991FF9" w:rsidP="0029759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LINEAMIENTOS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991FF9" w:rsidRPr="00654527" w:rsidRDefault="00991FF9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CUMPLE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991FF9" w:rsidRPr="00654527" w:rsidRDefault="00991FF9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NO CUMPLE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991FF9" w:rsidRPr="00654527" w:rsidRDefault="00991FF9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COMENTARIO</w:t>
            </w:r>
          </w:p>
        </w:tc>
      </w:tr>
      <w:tr w:rsidR="00991FF9" w:rsidRPr="00385D1B" w:rsidTr="00654527">
        <w:trPr>
          <w:trHeight w:val="1155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F378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Plan de Ordenamiento Territorial emitido mediante ordenanza municipal del Gobierno Autónomo Descentralizado en que conste el tipo de uso de suelo según la tipología a ser solicitada.</w:t>
            </w:r>
            <w:r w:rsidR="00244375"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023CAF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 </w:t>
            </w:r>
            <w:r w:rsidR="00C2410D"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C2410D" w:rsidP="00385D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PDOT </w:t>
            </w:r>
            <w:r w:rsidR="0053610A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Del Cantón </w:t>
            </w:r>
            <w:r w:rsidR="00385D1B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donde se desarrolla el proyecto</w:t>
            </w:r>
          </w:p>
        </w:tc>
      </w:tr>
      <w:tr w:rsidR="00991FF9" w:rsidRPr="00385D1B" w:rsidTr="00654527">
        <w:trPr>
          <w:trHeight w:val="30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 Ubicación geográfica del área destinada al PDP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385D1B" w:rsidP="00385D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Con coordenadas para geo-localización</w:t>
            </w:r>
          </w:p>
        </w:tc>
      </w:tr>
      <w:tr w:rsidR="00991FF9" w:rsidRPr="00654527" w:rsidTr="00654527">
        <w:trPr>
          <w:trHeight w:val="585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Informe de actualización catastral y certificación del GAD municipal sobre los terrenos que conformarán el PDP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F37888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385D1B" w:rsidP="002824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Copia del documento</w:t>
            </w:r>
          </w:p>
        </w:tc>
      </w:tr>
      <w:tr w:rsidR="00991FF9" w:rsidRPr="00654527" w:rsidTr="00654527">
        <w:trPr>
          <w:trHeight w:val="1155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Diseño conceptual de vinculación con otras zonificaciones que integren el PDP y áreas de influencia tales como: zonas de desarrollo productivo, residencial, comercial y de expansión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3362AE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385D1B" w:rsidP="00414C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Documento descriptivo y presentación</w:t>
            </w:r>
          </w:p>
        </w:tc>
      </w:tr>
      <w:tr w:rsidR="00991FF9" w:rsidRPr="00385D1B" w:rsidTr="00654527">
        <w:trPr>
          <w:trHeight w:val="585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Perspectivas de adhesión y expansión con otros ejes cantonales.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C2410D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C2410D" w:rsidP="00385D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Desarrollo </w:t>
            </w:r>
            <w:r w:rsidR="00385D1B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con cooperación </w:t>
            </w: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 la DCT</w:t>
            </w:r>
            <w:r w:rsidR="00385D1B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 con información disponible del proponente</w:t>
            </w:r>
          </w:p>
        </w:tc>
      </w:tr>
      <w:tr w:rsidR="00E17427" w:rsidRPr="00654527" w:rsidTr="00654527">
        <w:trPr>
          <w:trHeight w:val="307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F1433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  <w:t>REQUISITO</w:t>
            </w: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E17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hAnsi="Arial" w:cs="Arial"/>
                <w:b/>
                <w:color w:val="FFFFFF" w:themeColor="background1"/>
                <w:sz w:val="18"/>
                <w:lang w:val="es-EC"/>
              </w:rPr>
              <w:t>Vocación y potencialidad productiva</w:t>
            </w:r>
          </w:p>
        </w:tc>
      </w:tr>
      <w:tr w:rsidR="00E17427" w:rsidRPr="00654527" w:rsidTr="00654527">
        <w:trPr>
          <w:trHeight w:val="567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F1433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  <w:t>LINEAMIENTOS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CUMPLE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NO CUMPLE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COMENTARIO</w:t>
            </w:r>
          </w:p>
        </w:tc>
      </w:tr>
      <w:tr w:rsidR="00991FF9" w:rsidRPr="00385D1B" w:rsidTr="00654527">
        <w:trPr>
          <w:trHeight w:val="12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Información del análisis de vocaciones y potencialidades productivas, que se aspira con el establecimiento del PDP;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3362AE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991FF9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F9" w:rsidRPr="00654527" w:rsidRDefault="00385D1B" w:rsidP="00E90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Desarrollo con cooperación de la DCT con información disponible del proponente</w:t>
            </w:r>
          </w:p>
        </w:tc>
      </w:tr>
      <w:tr w:rsidR="00E17427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Descripción de las condiciones de los servicios básicos de la localidad y perspectivas para su dotación;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3362AE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385D1B" w:rsidP="00385D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Según análisis de impacto ambiental</w:t>
            </w:r>
          </w:p>
        </w:tc>
      </w:tr>
      <w:tr w:rsidR="00E17427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Descripción de condiciones de infraestructura vial y conectividad con otros puntos del país; así como, perspectivas de mejoramiento;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26E1A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385D1B" w:rsidP="00414C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Según análisis de impacto ambiental</w:t>
            </w:r>
          </w:p>
        </w:tc>
      </w:tr>
      <w:tr w:rsidR="00E17427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Tipo de proyectos de inversión que se persigue implementar</w:t>
            </w:r>
            <w:r w:rsidR="00244375"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;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C2410D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D42747" w:rsidP="005E7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 acuerdo al proyecto  de establecimiento de la empresa ANCLA</w:t>
            </w:r>
          </w:p>
        </w:tc>
      </w:tr>
      <w:tr w:rsidR="00E17427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lastRenderedPageBreak/>
              <w:t>Análisis de perspectiva de encadenamiento productivo y vinculación comercial, mencionando las características técnicas y económicas de los operadores económicos ,en relación con las vocaciones productivas y potencialidades de la zona</w:t>
            </w:r>
            <w:r w:rsidR="00244375"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;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D4274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Default="00D42747" w:rsidP="00385D1B">
            <w:pPr>
              <w:pStyle w:val="Prrafodelista"/>
              <w:spacing w:after="0" w:line="240" w:lineRule="auto"/>
              <w:ind w:left="71" w:hanging="71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Encadenamientos : Logísticos</w:t>
            </w:r>
            <w:r w:rsidR="00385D1B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Industriales</w:t>
            </w:r>
            <w:r w:rsidR="00385D1B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 xml:space="preserve"> y comerciales</w:t>
            </w:r>
          </w:p>
          <w:p w:rsidR="00385D1B" w:rsidRDefault="00385D1B" w:rsidP="00385D1B">
            <w:pPr>
              <w:pStyle w:val="Prrafodelista"/>
              <w:spacing w:after="0" w:line="240" w:lineRule="auto"/>
              <w:ind w:left="71" w:hanging="71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  <w:p w:rsidR="00385D1B" w:rsidRPr="00654527" w:rsidRDefault="00385D1B" w:rsidP="00385D1B">
            <w:pPr>
              <w:pStyle w:val="Prrafodelista"/>
              <w:spacing w:after="0" w:line="240" w:lineRule="auto"/>
              <w:ind w:left="71" w:hanging="71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*Especial: Innovación y servicios complementarios</w:t>
            </w:r>
          </w:p>
        </w:tc>
      </w:tr>
      <w:tr w:rsidR="00E17427" w:rsidRPr="00654527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Análisis de los impactos ambientales del proyecto según su carácter negativo o positivo en las etapas de implementación.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26E1A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427" w:rsidRPr="00654527" w:rsidRDefault="00E17427" w:rsidP="00FE5E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</w:tr>
      <w:tr w:rsidR="00E17427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E17427" w:rsidP="00F1433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  <w:t>REQUISITO</w:t>
            </w: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E17427" w:rsidRPr="00654527" w:rsidRDefault="00C2410D" w:rsidP="002975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F37888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s-EC" w:eastAsia="es-EC"/>
              </w:rPr>
              <w:t>La existencia o potencialidad de desarrollar servicios básicos y conexos necesarios para las cadenas productivas</w:t>
            </w:r>
          </w:p>
        </w:tc>
      </w:tr>
      <w:tr w:rsidR="00244375" w:rsidRPr="00654527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244375" w:rsidRPr="00654527" w:rsidRDefault="00244375" w:rsidP="00F1433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  <w:t>LINEAMIENTOS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CUMPLE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NO CUMPLE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</w:p>
        </w:tc>
      </w:tr>
      <w:tr w:rsidR="00244375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44375" w:rsidRPr="00654527" w:rsidRDefault="00244375" w:rsidP="00F1433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sz w:val="18"/>
                <w:szCs w:val="20"/>
                <w:lang w:val="es-EC" w:eastAsia="es-EC"/>
              </w:rPr>
              <w:t>Enunciar condiciones básicas de accesibilidad a servicios básicos y conexos garantizando una adecuada ejecución de inversión y operación dentro del PDP.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44375" w:rsidRPr="00654527" w:rsidRDefault="00E26E1A" w:rsidP="00E26E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Cs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4375" w:rsidRPr="00654527" w:rsidRDefault="00244375" w:rsidP="002975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4375" w:rsidRPr="00654527" w:rsidRDefault="00385D1B" w:rsidP="0029759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s-EC" w:eastAsia="es-EC"/>
              </w:rPr>
              <w:t>Según análisis de impacto ambiental y social en la zona</w:t>
            </w:r>
          </w:p>
        </w:tc>
      </w:tr>
      <w:tr w:rsidR="00244375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244375" w:rsidRPr="00654527" w:rsidRDefault="00244375" w:rsidP="00297598">
            <w:pPr>
              <w:spacing w:after="0" w:line="240" w:lineRule="auto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  <w:t>REQUISITO</w:t>
            </w: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244375" w:rsidRPr="00654527" w:rsidRDefault="00244375" w:rsidP="00010F2F">
            <w:pPr>
              <w:autoSpaceDE w:val="0"/>
              <w:autoSpaceDN w:val="0"/>
              <w:adjustRightInd w:val="0"/>
              <w:ind w:left="720" w:hanging="360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hAnsi="Arial" w:cs="Arial"/>
                <w:b/>
                <w:color w:val="FFFFFF" w:themeColor="background1"/>
                <w:sz w:val="18"/>
                <w:lang w:val="es-EC"/>
              </w:rPr>
              <w:t>Contar con proyectos y/o empresas ancla para la promoción de los PDP</w:t>
            </w:r>
          </w:p>
        </w:tc>
      </w:tr>
      <w:tr w:rsidR="00244375" w:rsidRPr="00654527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244375" w:rsidRPr="00654527" w:rsidRDefault="00244375" w:rsidP="00F14338">
            <w:pPr>
              <w:tabs>
                <w:tab w:val="left" w:pos="1039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20"/>
                <w:lang w:val="es-EC" w:eastAsia="es-EC"/>
              </w:rPr>
              <w:t>LINEAMIENTOS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  <w:hideMark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CUMPLE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NO CUMPLE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20"/>
                <w:lang w:val="es-EC" w:eastAsia="es-EC"/>
              </w:rPr>
              <w:t>COMENTARIO</w:t>
            </w:r>
          </w:p>
        </w:tc>
      </w:tr>
      <w:tr w:rsidR="00244375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44375" w:rsidRPr="00654527" w:rsidRDefault="00244375" w:rsidP="00F143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Descripción de los sectores a los que pertenecen los proyectos y/o empresas ancla que se persigue implementar.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44375" w:rsidRPr="00654527" w:rsidRDefault="00244375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4375" w:rsidRPr="00654527" w:rsidRDefault="0061538E" w:rsidP="00F14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4375" w:rsidRPr="00654527" w:rsidRDefault="00AF54BC" w:rsidP="00385D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Descripción breve del proyecto de la empresa</w:t>
            </w:r>
          </w:p>
        </w:tc>
      </w:tr>
      <w:tr w:rsidR="00244375" w:rsidRPr="00385D1B" w:rsidTr="00654527">
        <w:trPr>
          <w:trHeight w:val="87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244375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Acuerdos y/o compromisos suscritos entre el GAD patrocinador del PDP, auspiciantes, proyectos ancla y/u operadores económicos para el impulsa del PDP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244375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61538E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385D1B" w:rsidP="00385D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Ordenanzas, Acuerdos, Oficios: Documentos que evidencien patrocinio y/o auspicio.</w:t>
            </w:r>
          </w:p>
        </w:tc>
      </w:tr>
      <w:tr w:rsidR="00244375" w:rsidRPr="00385D1B" w:rsidTr="00654527">
        <w:trPr>
          <w:trHeight w:val="585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244375" w:rsidP="002975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Cronograma estimado de inversiones y generación de empleo directo e indirecto.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244375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375" w:rsidRPr="00654527" w:rsidRDefault="0061538E" w:rsidP="00297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 w:rsidRPr="00654527"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X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BC" w:rsidRDefault="00AF54BC" w:rsidP="005E77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Inversión estimada para fase de construcción del Polo (Infraestructura) y en fase de implementación del proyecto.</w:t>
            </w:r>
          </w:p>
          <w:p w:rsidR="00AF54BC" w:rsidRDefault="00AF54BC" w:rsidP="005E77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</w:p>
          <w:p w:rsidR="00AF54BC" w:rsidRPr="00654527" w:rsidRDefault="00AF54BC" w:rsidP="005E77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  <w:lang w:val="es-EC" w:eastAsia="es-EC"/>
              </w:rPr>
              <w:t>Empleo estimado al inicio del proyecto y proyección para los siguientes años (directo e indirecto)</w:t>
            </w:r>
          </w:p>
        </w:tc>
      </w:tr>
    </w:tbl>
    <w:p w:rsidR="000F556F" w:rsidRPr="00F37888" w:rsidRDefault="000F556F" w:rsidP="0065452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s-EC"/>
        </w:rPr>
      </w:pPr>
    </w:p>
    <w:sectPr w:rsidR="000F556F" w:rsidRPr="00F37888" w:rsidSect="00D04C06">
      <w:headerReference w:type="default" r:id="rId8"/>
      <w:footerReference w:type="default" r:id="rId9"/>
      <w:pgSz w:w="12240" w:h="15840"/>
      <w:pgMar w:top="1134" w:right="850" w:bottom="848" w:left="1699" w:header="720" w:footer="7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573" w:rsidRDefault="00EC3573" w:rsidP="008326D2">
      <w:pPr>
        <w:spacing w:after="0" w:line="240" w:lineRule="auto"/>
      </w:pPr>
      <w:r>
        <w:separator/>
      </w:r>
    </w:p>
  </w:endnote>
  <w:endnote w:type="continuationSeparator" w:id="1">
    <w:p w:rsidR="00EC3573" w:rsidRDefault="00EC3573" w:rsidP="0083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771805"/>
      <w:docPartObj>
        <w:docPartGallery w:val="Page Numbers (Bottom of Page)"/>
        <w:docPartUnique/>
      </w:docPartObj>
    </w:sdtPr>
    <w:sdtContent>
      <w:p w:rsidR="00F95501" w:rsidRDefault="00E93267">
        <w:pPr>
          <w:pStyle w:val="Piedepgina"/>
          <w:jc w:val="right"/>
        </w:pPr>
        <w:fldSimple w:instr=" PAGE   \* MERGEFORMAT ">
          <w:r w:rsidR="00385D1B">
            <w:rPr>
              <w:noProof/>
            </w:rPr>
            <w:t>1</w:t>
          </w:r>
        </w:fldSimple>
      </w:p>
    </w:sdtContent>
  </w:sdt>
  <w:p w:rsidR="00F95501" w:rsidRDefault="00F9550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573" w:rsidRDefault="00EC3573" w:rsidP="008326D2">
      <w:pPr>
        <w:spacing w:after="0" w:line="240" w:lineRule="auto"/>
      </w:pPr>
      <w:r>
        <w:separator/>
      </w:r>
    </w:p>
  </w:footnote>
  <w:footnote w:type="continuationSeparator" w:id="1">
    <w:p w:rsidR="00EC3573" w:rsidRDefault="00EC3573" w:rsidP="0083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70" w:type="dxa"/>
      <w:tblCellSpacing w:w="0" w:type="dxa"/>
      <w:tblInd w:w="-10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2520"/>
      <w:gridCol w:w="4394"/>
      <w:gridCol w:w="2556"/>
    </w:tblGrid>
    <w:tr w:rsidR="00F95501" w:rsidRPr="00891195" w:rsidTr="00C30785">
      <w:trPr>
        <w:trHeight w:val="1401"/>
        <w:tblCellSpacing w:w="0" w:type="dxa"/>
      </w:trPr>
      <w:tc>
        <w:tcPr>
          <w:tcW w:w="2520" w:type="dxa"/>
          <w:shd w:val="clear" w:color="auto" w:fill="FFFFFF"/>
          <w:vAlign w:val="center"/>
        </w:tcPr>
        <w:p w:rsidR="00F95501" w:rsidRPr="00ED7BDB" w:rsidRDefault="00F95501" w:rsidP="00C30785">
          <w:pPr>
            <w:spacing w:after="0"/>
            <w:jc w:val="center"/>
            <w:rPr>
              <w:rFonts w:ascii="Arial" w:hAnsi="Arial" w:cs="Arial"/>
              <w:b/>
              <w:sz w:val="28"/>
              <w:szCs w:val="28"/>
              <w:lang w:val="es-EC"/>
            </w:rPr>
          </w:pPr>
          <w:r>
            <w:rPr>
              <w:rFonts w:ascii="Arial" w:hAnsi="Arial" w:cs="Arial"/>
              <w:b/>
              <w:noProof/>
              <w:sz w:val="28"/>
              <w:szCs w:val="28"/>
              <w:lang w:val="es-EC" w:eastAsia="es-EC"/>
            </w:rPr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-1562100</wp:posOffset>
                </wp:positionH>
                <wp:positionV relativeFrom="paragraph">
                  <wp:posOffset>149225</wp:posOffset>
                </wp:positionV>
                <wp:extent cx="1438275" cy="533400"/>
                <wp:effectExtent l="19050" t="0" r="9525" b="0"/>
                <wp:wrapSquare wrapText="bothSides"/>
                <wp:docPr id="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394" w:type="dxa"/>
          <w:shd w:val="clear" w:color="auto" w:fill="FFFFFF"/>
          <w:vAlign w:val="center"/>
        </w:tcPr>
        <w:p w:rsidR="00F95501" w:rsidRDefault="00F95501" w:rsidP="00C30785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  <w:lang w:val="es-EC"/>
            </w:rPr>
          </w:pPr>
          <w:r w:rsidRPr="00ED7BDB">
            <w:rPr>
              <w:rFonts w:ascii="Arial" w:hAnsi="Arial" w:cs="Arial"/>
              <w:b/>
              <w:sz w:val="20"/>
              <w:szCs w:val="20"/>
              <w:lang w:val="es-EC"/>
            </w:rPr>
            <w:t xml:space="preserve">SUBSECRETARÍA DE </w:t>
          </w:r>
          <w:r w:rsidR="00891195">
            <w:rPr>
              <w:rFonts w:ascii="Arial" w:hAnsi="Arial" w:cs="Arial"/>
              <w:b/>
              <w:sz w:val="20"/>
              <w:szCs w:val="20"/>
              <w:lang w:val="es-EC"/>
            </w:rPr>
            <w:t xml:space="preserve">COMPETITIVIDAD </w:t>
          </w:r>
          <w:r>
            <w:rPr>
              <w:rFonts w:ascii="Arial" w:hAnsi="Arial" w:cs="Arial"/>
              <w:b/>
              <w:sz w:val="20"/>
              <w:szCs w:val="20"/>
              <w:lang w:val="es-EC"/>
            </w:rPr>
            <w:t>INDUSTRIAL</w:t>
          </w:r>
          <w:r w:rsidR="00891195">
            <w:rPr>
              <w:rFonts w:ascii="Arial" w:hAnsi="Arial" w:cs="Arial"/>
              <w:b/>
              <w:sz w:val="20"/>
              <w:szCs w:val="20"/>
              <w:lang w:val="es-EC"/>
            </w:rPr>
            <w:t xml:space="preserve"> Y TERRITORIAL</w:t>
          </w:r>
        </w:p>
        <w:p w:rsidR="00F95501" w:rsidRPr="00ED7BDB" w:rsidRDefault="00F95501" w:rsidP="00C30785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  <w:lang w:val="es-EC"/>
            </w:rPr>
          </w:pPr>
        </w:p>
        <w:p w:rsidR="00F95501" w:rsidRPr="00C30785" w:rsidRDefault="00F95501" w:rsidP="00891195">
          <w:pPr>
            <w:pStyle w:val="Encabezado"/>
            <w:jc w:val="center"/>
            <w:rPr>
              <w:lang w:val="es-EC"/>
            </w:rPr>
          </w:pPr>
          <w:r w:rsidRPr="00ED7BDB">
            <w:rPr>
              <w:rFonts w:ascii="Arial" w:hAnsi="Arial" w:cs="Arial"/>
              <w:b/>
              <w:sz w:val="20"/>
              <w:szCs w:val="20"/>
              <w:lang w:val="es-EC"/>
            </w:rPr>
            <w:t xml:space="preserve">DIRECCIÓN </w:t>
          </w:r>
          <w:r w:rsidR="00891195">
            <w:rPr>
              <w:rFonts w:ascii="Arial" w:hAnsi="Arial" w:cs="Arial"/>
              <w:b/>
              <w:sz w:val="20"/>
              <w:szCs w:val="20"/>
              <w:lang w:val="es-EC"/>
            </w:rPr>
            <w:t>DE COMPETITIVIDAD TERRITORIAL</w:t>
          </w:r>
        </w:p>
      </w:tc>
      <w:tc>
        <w:tcPr>
          <w:tcW w:w="2556" w:type="dxa"/>
          <w:shd w:val="clear" w:color="auto" w:fill="FFFFFF"/>
          <w:vAlign w:val="center"/>
        </w:tcPr>
        <w:p w:rsidR="00F95501" w:rsidRPr="00ED7BDB" w:rsidRDefault="00F95501" w:rsidP="00C30785">
          <w:pPr>
            <w:pStyle w:val="Encabezado"/>
            <w:jc w:val="center"/>
            <w:rPr>
              <w:b/>
              <w:lang w:val="pt-BR"/>
            </w:rPr>
          </w:pPr>
        </w:p>
      </w:tc>
    </w:tr>
  </w:tbl>
  <w:p w:rsidR="00F95501" w:rsidRPr="00601205" w:rsidRDefault="00F95501">
    <w:pPr>
      <w:pStyle w:val="Encabezado"/>
      <w:rPr>
        <w:lang w:val="es-E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E8D"/>
    <w:multiLevelType w:val="hybridMultilevel"/>
    <w:tmpl w:val="A0F698CA"/>
    <w:lvl w:ilvl="0" w:tplc="3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1F37597"/>
    <w:multiLevelType w:val="multilevel"/>
    <w:tmpl w:val="FD0C6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247062A"/>
    <w:multiLevelType w:val="multilevel"/>
    <w:tmpl w:val="6804E7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3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24" w:hanging="2160"/>
      </w:pPr>
      <w:rPr>
        <w:rFonts w:hint="default"/>
      </w:rPr>
    </w:lvl>
  </w:abstractNum>
  <w:abstractNum w:abstractNumId="3">
    <w:nsid w:val="02DE30BE"/>
    <w:multiLevelType w:val="hybridMultilevel"/>
    <w:tmpl w:val="A42EE9D4"/>
    <w:lvl w:ilvl="0" w:tplc="16F4F9BC">
      <w:start w:val="1"/>
      <w:numFmt w:val="lowerLetter"/>
      <w:lvlText w:val="%1."/>
      <w:lvlJc w:val="left"/>
      <w:pPr>
        <w:ind w:left="1794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514" w:hanging="360"/>
      </w:pPr>
    </w:lvl>
    <w:lvl w:ilvl="2" w:tplc="300A001B" w:tentative="1">
      <w:start w:val="1"/>
      <w:numFmt w:val="lowerRoman"/>
      <w:lvlText w:val="%3."/>
      <w:lvlJc w:val="right"/>
      <w:pPr>
        <w:ind w:left="3234" w:hanging="180"/>
      </w:pPr>
    </w:lvl>
    <w:lvl w:ilvl="3" w:tplc="300A000F" w:tentative="1">
      <w:start w:val="1"/>
      <w:numFmt w:val="decimal"/>
      <w:lvlText w:val="%4."/>
      <w:lvlJc w:val="left"/>
      <w:pPr>
        <w:ind w:left="3954" w:hanging="360"/>
      </w:pPr>
    </w:lvl>
    <w:lvl w:ilvl="4" w:tplc="300A0019" w:tentative="1">
      <w:start w:val="1"/>
      <w:numFmt w:val="lowerLetter"/>
      <w:lvlText w:val="%5."/>
      <w:lvlJc w:val="left"/>
      <w:pPr>
        <w:ind w:left="4674" w:hanging="360"/>
      </w:pPr>
    </w:lvl>
    <w:lvl w:ilvl="5" w:tplc="300A001B" w:tentative="1">
      <w:start w:val="1"/>
      <w:numFmt w:val="lowerRoman"/>
      <w:lvlText w:val="%6."/>
      <w:lvlJc w:val="right"/>
      <w:pPr>
        <w:ind w:left="5394" w:hanging="180"/>
      </w:pPr>
    </w:lvl>
    <w:lvl w:ilvl="6" w:tplc="300A000F" w:tentative="1">
      <w:start w:val="1"/>
      <w:numFmt w:val="decimal"/>
      <w:lvlText w:val="%7."/>
      <w:lvlJc w:val="left"/>
      <w:pPr>
        <w:ind w:left="6114" w:hanging="360"/>
      </w:pPr>
    </w:lvl>
    <w:lvl w:ilvl="7" w:tplc="300A0019" w:tentative="1">
      <w:start w:val="1"/>
      <w:numFmt w:val="lowerLetter"/>
      <w:lvlText w:val="%8."/>
      <w:lvlJc w:val="left"/>
      <w:pPr>
        <w:ind w:left="6834" w:hanging="360"/>
      </w:pPr>
    </w:lvl>
    <w:lvl w:ilvl="8" w:tplc="300A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4">
    <w:nsid w:val="09CE4DB6"/>
    <w:multiLevelType w:val="hybridMultilevel"/>
    <w:tmpl w:val="C0CCE260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075A1"/>
    <w:multiLevelType w:val="hybridMultilevel"/>
    <w:tmpl w:val="EE8AE1DA"/>
    <w:lvl w:ilvl="0" w:tplc="30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0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00A001B" w:tentative="1">
      <w:start w:val="1"/>
      <w:numFmt w:val="lowerRoman"/>
      <w:lvlText w:val="%3."/>
      <w:lvlJc w:val="right"/>
      <w:pPr>
        <w:ind w:left="2509" w:hanging="180"/>
      </w:pPr>
    </w:lvl>
    <w:lvl w:ilvl="3" w:tplc="300A000F" w:tentative="1">
      <w:start w:val="1"/>
      <w:numFmt w:val="decimal"/>
      <w:lvlText w:val="%4."/>
      <w:lvlJc w:val="left"/>
      <w:pPr>
        <w:ind w:left="3229" w:hanging="360"/>
      </w:pPr>
    </w:lvl>
    <w:lvl w:ilvl="4" w:tplc="300A0019" w:tentative="1">
      <w:start w:val="1"/>
      <w:numFmt w:val="lowerLetter"/>
      <w:lvlText w:val="%5."/>
      <w:lvlJc w:val="left"/>
      <w:pPr>
        <w:ind w:left="3949" w:hanging="360"/>
      </w:pPr>
    </w:lvl>
    <w:lvl w:ilvl="5" w:tplc="300A001B" w:tentative="1">
      <w:start w:val="1"/>
      <w:numFmt w:val="lowerRoman"/>
      <w:lvlText w:val="%6."/>
      <w:lvlJc w:val="right"/>
      <w:pPr>
        <w:ind w:left="4669" w:hanging="180"/>
      </w:pPr>
    </w:lvl>
    <w:lvl w:ilvl="6" w:tplc="300A000F" w:tentative="1">
      <w:start w:val="1"/>
      <w:numFmt w:val="decimal"/>
      <w:lvlText w:val="%7."/>
      <w:lvlJc w:val="left"/>
      <w:pPr>
        <w:ind w:left="5389" w:hanging="360"/>
      </w:pPr>
    </w:lvl>
    <w:lvl w:ilvl="7" w:tplc="300A0019" w:tentative="1">
      <w:start w:val="1"/>
      <w:numFmt w:val="lowerLetter"/>
      <w:lvlText w:val="%8."/>
      <w:lvlJc w:val="left"/>
      <w:pPr>
        <w:ind w:left="6109" w:hanging="360"/>
      </w:pPr>
    </w:lvl>
    <w:lvl w:ilvl="8" w:tplc="30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AB51CD"/>
    <w:multiLevelType w:val="multilevel"/>
    <w:tmpl w:val="AD88E4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7">
    <w:nsid w:val="29990C9B"/>
    <w:multiLevelType w:val="multilevel"/>
    <w:tmpl w:val="AE7E99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3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24" w:hanging="2160"/>
      </w:pPr>
      <w:rPr>
        <w:rFonts w:hint="default"/>
      </w:rPr>
    </w:lvl>
  </w:abstractNum>
  <w:abstractNum w:abstractNumId="8">
    <w:nsid w:val="38AE1E72"/>
    <w:multiLevelType w:val="multilevel"/>
    <w:tmpl w:val="7D56EC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B6847B8"/>
    <w:multiLevelType w:val="hybridMultilevel"/>
    <w:tmpl w:val="623ADFE8"/>
    <w:lvl w:ilvl="0" w:tplc="2ACC44B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3845"/>
    <w:multiLevelType w:val="hybridMultilevel"/>
    <w:tmpl w:val="6362141C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D061A"/>
    <w:multiLevelType w:val="multilevel"/>
    <w:tmpl w:val="ADAC2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2">
    <w:nsid w:val="4285199A"/>
    <w:multiLevelType w:val="multilevel"/>
    <w:tmpl w:val="E87442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3">
    <w:nsid w:val="4421752E"/>
    <w:multiLevelType w:val="hybridMultilevel"/>
    <w:tmpl w:val="FECEF0C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864F04"/>
    <w:multiLevelType w:val="hybridMultilevel"/>
    <w:tmpl w:val="A992B9FC"/>
    <w:lvl w:ilvl="0" w:tplc="30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4B245D"/>
    <w:multiLevelType w:val="hybridMultilevel"/>
    <w:tmpl w:val="5EFC5914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F9846CA"/>
    <w:multiLevelType w:val="multilevel"/>
    <w:tmpl w:val="D9A07C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3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24" w:hanging="2160"/>
      </w:pPr>
      <w:rPr>
        <w:rFonts w:hint="default"/>
      </w:rPr>
    </w:lvl>
  </w:abstractNum>
  <w:abstractNum w:abstractNumId="17">
    <w:nsid w:val="539F2F49"/>
    <w:multiLevelType w:val="multilevel"/>
    <w:tmpl w:val="64906BF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57FA6ACC"/>
    <w:multiLevelType w:val="hybridMultilevel"/>
    <w:tmpl w:val="AACE4EE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7D2D87"/>
    <w:multiLevelType w:val="multilevel"/>
    <w:tmpl w:val="BCD6D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A97094C"/>
    <w:multiLevelType w:val="multilevel"/>
    <w:tmpl w:val="C284C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ACD20C8"/>
    <w:multiLevelType w:val="multilevel"/>
    <w:tmpl w:val="CD40C33A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3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24" w:hanging="2160"/>
      </w:pPr>
      <w:rPr>
        <w:rFonts w:hint="default"/>
      </w:rPr>
    </w:lvl>
  </w:abstractNum>
  <w:abstractNum w:abstractNumId="22">
    <w:nsid w:val="62180AEA"/>
    <w:multiLevelType w:val="multilevel"/>
    <w:tmpl w:val="CD40C33A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3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24" w:hanging="2160"/>
      </w:pPr>
      <w:rPr>
        <w:rFonts w:hint="default"/>
      </w:rPr>
    </w:lvl>
  </w:abstractNum>
  <w:abstractNum w:abstractNumId="23">
    <w:nsid w:val="62AD40DE"/>
    <w:multiLevelType w:val="multilevel"/>
    <w:tmpl w:val="F4F644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63854258"/>
    <w:multiLevelType w:val="multilevel"/>
    <w:tmpl w:val="EDAA40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5">
    <w:nsid w:val="68957872"/>
    <w:multiLevelType w:val="hybridMultilevel"/>
    <w:tmpl w:val="FECEF0C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B12F5"/>
    <w:multiLevelType w:val="hybridMultilevel"/>
    <w:tmpl w:val="4B56700C"/>
    <w:lvl w:ilvl="0" w:tplc="06B82A8C">
      <w:start w:val="1"/>
      <w:numFmt w:val="lowerLetter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22B4C"/>
    <w:multiLevelType w:val="hybridMultilevel"/>
    <w:tmpl w:val="B00C4A4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E3D0F"/>
    <w:multiLevelType w:val="multilevel"/>
    <w:tmpl w:val="6344B9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9">
    <w:nsid w:val="76FF626A"/>
    <w:multiLevelType w:val="hybridMultilevel"/>
    <w:tmpl w:val="EE8AE1D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5B1C58"/>
    <w:multiLevelType w:val="hybridMultilevel"/>
    <w:tmpl w:val="0DEA09BE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B5780B"/>
    <w:multiLevelType w:val="hybridMultilevel"/>
    <w:tmpl w:val="FECEF0C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4C2FC1"/>
    <w:multiLevelType w:val="hybridMultilevel"/>
    <w:tmpl w:val="FF108C0E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23"/>
  </w:num>
  <w:num w:numId="4">
    <w:abstractNumId w:val="1"/>
  </w:num>
  <w:num w:numId="5">
    <w:abstractNumId w:val="24"/>
  </w:num>
  <w:num w:numId="6">
    <w:abstractNumId w:val="8"/>
  </w:num>
  <w:num w:numId="7">
    <w:abstractNumId w:val="15"/>
  </w:num>
  <w:num w:numId="8">
    <w:abstractNumId w:val="7"/>
  </w:num>
  <w:num w:numId="9">
    <w:abstractNumId w:val="2"/>
  </w:num>
  <w:num w:numId="10">
    <w:abstractNumId w:val="16"/>
  </w:num>
  <w:num w:numId="11">
    <w:abstractNumId w:val="22"/>
  </w:num>
  <w:num w:numId="12">
    <w:abstractNumId w:val="21"/>
  </w:num>
  <w:num w:numId="13">
    <w:abstractNumId w:val="17"/>
  </w:num>
  <w:num w:numId="14">
    <w:abstractNumId w:val="6"/>
  </w:num>
  <w:num w:numId="15">
    <w:abstractNumId w:val="0"/>
  </w:num>
  <w:num w:numId="16">
    <w:abstractNumId w:val="5"/>
  </w:num>
  <w:num w:numId="17">
    <w:abstractNumId w:val="28"/>
  </w:num>
  <w:num w:numId="18">
    <w:abstractNumId w:val="11"/>
  </w:num>
  <w:num w:numId="19">
    <w:abstractNumId w:val="12"/>
  </w:num>
  <w:num w:numId="20">
    <w:abstractNumId w:val="3"/>
  </w:num>
  <w:num w:numId="21">
    <w:abstractNumId w:val="18"/>
  </w:num>
  <w:num w:numId="22">
    <w:abstractNumId w:val="26"/>
  </w:num>
  <w:num w:numId="23">
    <w:abstractNumId w:val="20"/>
  </w:num>
  <w:num w:numId="24">
    <w:abstractNumId w:val="25"/>
  </w:num>
  <w:num w:numId="25">
    <w:abstractNumId w:val="31"/>
  </w:num>
  <w:num w:numId="26">
    <w:abstractNumId w:val="13"/>
  </w:num>
  <w:num w:numId="27">
    <w:abstractNumId w:val="27"/>
  </w:num>
  <w:num w:numId="28">
    <w:abstractNumId w:val="4"/>
  </w:num>
  <w:num w:numId="29">
    <w:abstractNumId w:val="9"/>
  </w:num>
  <w:num w:numId="30">
    <w:abstractNumId w:val="14"/>
  </w:num>
  <w:num w:numId="31">
    <w:abstractNumId w:val="30"/>
  </w:num>
  <w:num w:numId="32">
    <w:abstractNumId w:val="32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C0452"/>
    <w:rsid w:val="00000620"/>
    <w:rsid w:val="000019AF"/>
    <w:rsid w:val="00010F2F"/>
    <w:rsid w:val="000151EA"/>
    <w:rsid w:val="00023CAF"/>
    <w:rsid w:val="00030159"/>
    <w:rsid w:val="00050F3A"/>
    <w:rsid w:val="000762F7"/>
    <w:rsid w:val="0008400D"/>
    <w:rsid w:val="0009453E"/>
    <w:rsid w:val="00095D9F"/>
    <w:rsid w:val="00097006"/>
    <w:rsid w:val="000A2732"/>
    <w:rsid w:val="000A456C"/>
    <w:rsid w:val="000A6742"/>
    <w:rsid w:val="000A745A"/>
    <w:rsid w:val="000C2367"/>
    <w:rsid w:val="000C23CD"/>
    <w:rsid w:val="000C32C9"/>
    <w:rsid w:val="000D435E"/>
    <w:rsid w:val="000E138B"/>
    <w:rsid w:val="000E1701"/>
    <w:rsid w:val="000E34C0"/>
    <w:rsid w:val="000F556F"/>
    <w:rsid w:val="000F7F36"/>
    <w:rsid w:val="00106CFA"/>
    <w:rsid w:val="00135486"/>
    <w:rsid w:val="00141F0E"/>
    <w:rsid w:val="0015222B"/>
    <w:rsid w:val="00154495"/>
    <w:rsid w:val="001665DE"/>
    <w:rsid w:val="0017698C"/>
    <w:rsid w:val="00180844"/>
    <w:rsid w:val="001A2610"/>
    <w:rsid w:val="001B2B4C"/>
    <w:rsid w:val="001B62A7"/>
    <w:rsid w:val="001F1138"/>
    <w:rsid w:val="002120D2"/>
    <w:rsid w:val="00216615"/>
    <w:rsid w:val="0022112A"/>
    <w:rsid w:val="00244375"/>
    <w:rsid w:val="002470B5"/>
    <w:rsid w:val="00272096"/>
    <w:rsid w:val="00280ADF"/>
    <w:rsid w:val="0028243C"/>
    <w:rsid w:val="0029435E"/>
    <w:rsid w:val="002957E2"/>
    <w:rsid w:val="00297598"/>
    <w:rsid w:val="002B7341"/>
    <w:rsid w:val="002B764D"/>
    <w:rsid w:val="002C238B"/>
    <w:rsid w:val="002C5705"/>
    <w:rsid w:val="002C5DD2"/>
    <w:rsid w:val="002C6D8B"/>
    <w:rsid w:val="002E71C9"/>
    <w:rsid w:val="002F5FE6"/>
    <w:rsid w:val="00323097"/>
    <w:rsid w:val="003362AE"/>
    <w:rsid w:val="00352217"/>
    <w:rsid w:val="003613AE"/>
    <w:rsid w:val="00370297"/>
    <w:rsid w:val="00385D1B"/>
    <w:rsid w:val="0038617E"/>
    <w:rsid w:val="003A0421"/>
    <w:rsid w:val="003B2A7A"/>
    <w:rsid w:val="003C1EC9"/>
    <w:rsid w:val="003D199A"/>
    <w:rsid w:val="003D1D94"/>
    <w:rsid w:val="003D22C9"/>
    <w:rsid w:val="003D2705"/>
    <w:rsid w:val="003D2B59"/>
    <w:rsid w:val="003E4289"/>
    <w:rsid w:val="00414CF8"/>
    <w:rsid w:val="0042335A"/>
    <w:rsid w:val="004307B1"/>
    <w:rsid w:val="0044324A"/>
    <w:rsid w:val="00460A7D"/>
    <w:rsid w:val="00462EB6"/>
    <w:rsid w:val="00491EAD"/>
    <w:rsid w:val="00497498"/>
    <w:rsid w:val="004A17F5"/>
    <w:rsid w:val="004C0452"/>
    <w:rsid w:val="004C3EDC"/>
    <w:rsid w:val="004D0F81"/>
    <w:rsid w:val="004D6A3B"/>
    <w:rsid w:val="004D77F6"/>
    <w:rsid w:val="004F44D7"/>
    <w:rsid w:val="004F535D"/>
    <w:rsid w:val="005149E5"/>
    <w:rsid w:val="00526BD7"/>
    <w:rsid w:val="0053610A"/>
    <w:rsid w:val="00537EC2"/>
    <w:rsid w:val="00552902"/>
    <w:rsid w:val="005A04CE"/>
    <w:rsid w:val="005A1BEF"/>
    <w:rsid w:val="005C070C"/>
    <w:rsid w:val="005D4FA9"/>
    <w:rsid w:val="005E75DE"/>
    <w:rsid w:val="005E771A"/>
    <w:rsid w:val="005E7AC0"/>
    <w:rsid w:val="005F1ED5"/>
    <w:rsid w:val="005F5903"/>
    <w:rsid w:val="00601205"/>
    <w:rsid w:val="0061538E"/>
    <w:rsid w:val="0061797A"/>
    <w:rsid w:val="00625C23"/>
    <w:rsid w:val="0063007C"/>
    <w:rsid w:val="00652509"/>
    <w:rsid w:val="00654527"/>
    <w:rsid w:val="006653C0"/>
    <w:rsid w:val="00672BA9"/>
    <w:rsid w:val="0067529E"/>
    <w:rsid w:val="00696883"/>
    <w:rsid w:val="006B07F4"/>
    <w:rsid w:val="006C0809"/>
    <w:rsid w:val="006D4497"/>
    <w:rsid w:val="006D7361"/>
    <w:rsid w:val="006F2E45"/>
    <w:rsid w:val="006F4F89"/>
    <w:rsid w:val="00724B7B"/>
    <w:rsid w:val="007372FA"/>
    <w:rsid w:val="00753032"/>
    <w:rsid w:val="00756BD4"/>
    <w:rsid w:val="00762DFA"/>
    <w:rsid w:val="007643F1"/>
    <w:rsid w:val="00793D2A"/>
    <w:rsid w:val="0079419F"/>
    <w:rsid w:val="00795423"/>
    <w:rsid w:val="007B0FD2"/>
    <w:rsid w:val="007D579D"/>
    <w:rsid w:val="007E1C93"/>
    <w:rsid w:val="007F1338"/>
    <w:rsid w:val="007F33CE"/>
    <w:rsid w:val="00810189"/>
    <w:rsid w:val="008125FE"/>
    <w:rsid w:val="0082119E"/>
    <w:rsid w:val="00821E61"/>
    <w:rsid w:val="00822F0A"/>
    <w:rsid w:val="008241A6"/>
    <w:rsid w:val="008326D2"/>
    <w:rsid w:val="00832F52"/>
    <w:rsid w:val="00845769"/>
    <w:rsid w:val="00847C92"/>
    <w:rsid w:val="00856DB1"/>
    <w:rsid w:val="00857A8C"/>
    <w:rsid w:val="008833D4"/>
    <w:rsid w:val="0088409B"/>
    <w:rsid w:val="00891195"/>
    <w:rsid w:val="00897A73"/>
    <w:rsid w:val="008A0888"/>
    <w:rsid w:val="008A6141"/>
    <w:rsid w:val="008B30B0"/>
    <w:rsid w:val="008B4A50"/>
    <w:rsid w:val="008B7A90"/>
    <w:rsid w:val="008C08FC"/>
    <w:rsid w:val="008C5A09"/>
    <w:rsid w:val="008D582C"/>
    <w:rsid w:val="008D7029"/>
    <w:rsid w:val="008D7E89"/>
    <w:rsid w:val="008F3F25"/>
    <w:rsid w:val="009144BF"/>
    <w:rsid w:val="00925C8B"/>
    <w:rsid w:val="00932750"/>
    <w:rsid w:val="0093374C"/>
    <w:rsid w:val="00933896"/>
    <w:rsid w:val="0093650A"/>
    <w:rsid w:val="009570F5"/>
    <w:rsid w:val="00964910"/>
    <w:rsid w:val="009722B2"/>
    <w:rsid w:val="00986697"/>
    <w:rsid w:val="00990D47"/>
    <w:rsid w:val="00990E77"/>
    <w:rsid w:val="00991FF9"/>
    <w:rsid w:val="00992B74"/>
    <w:rsid w:val="009A0B59"/>
    <w:rsid w:val="009A55ED"/>
    <w:rsid w:val="009A7D5C"/>
    <w:rsid w:val="009B674E"/>
    <w:rsid w:val="009C7413"/>
    <w:rsid w:val="009C7CDE"/>
    <w:rsid w:val="009D7D2F"/>
    <w:rsid w:val="00A11127"/>
    <w:rsid w:val="00A34FBE"/>
    <w:rsid w:val="00A40616"/>
    <w:rsid w:val="00A57BC2"/>
    <w:rsid w:val="00A606AA"/>
    <w:rsid w:val="00A61560"/>
    <w:rsid w:val="00A94004"/>
    <w:rsid w:val="00AA0924"/>
    <w:rsid w:val="00AA5E1B"/>
    <w:rsid w:val="00AA6F78"/>
    <w:rsid w:val="00AB33AE"/>
    <w:rsid w:val="00AC2E38"/>
    <w:rsid w:val="00AD722A"/>
    <w:rsid w:val="00AE1167"/>
    <w:rsid w:val="00AE1D5A"/>
    <w:rsid w:val="00AF41DE"/>
    <w:rsid w:val="00AF54BC"/>
    <w:rsid w:val="00B656A9"/>
    <w:rsid w:val="00B74FA9"/>
    <w:rsid w:val="00B76382"/>
    <w:rsid w:val="00B80641"/>
    <w:rsid w:val="00B84251"/>
    <w:rsid w:val="00B9711A"/>
    <w:rsid w:val="00B97B8B"/>
    <w:rsid w:val="00BA1C9F"/>
    <w:rsid w:val="00BB4818"/>
    <w:rsid w:val="00BC72B0"/>
    <w:rsid w:val="00BD427D"/>
    <w:rsid w:val="00BE5A90"/>
    <w:rsid w:val="00BE6594"/>
    <w:rsid w:val="00C11784"/>
    <w:rsid w:val="00C14577"/>
    <w:rsid w:val="00C14975"/>
    <w:rsid w:val="00C2410D"/>
    <w:rsid w:val="00C30785"/>
    <w:rsid w:val="00C31A98"/>
    <w:rsid w:val="00C524DB"/>
    <w:rsid w:val="00C66C5F"/>
    <w:rsid w:val="00C75DAA"/>
    <w:rsid w:val="00C94BA8"/>
    <w:rsid w:val="00CA2A71"/>
    <w:rsid w:val="00CA57C9"/>
    <w:rsid w:val="00CB3C3E"/>
    <w:rsid w:val="00CB6A34"/>
    <w:rsid w:val="00CE3B3B"/>
    <w:rsid w:val="00D04BF0"/>
    <w:rsid w:val="00D04C06"/>
    <w:rsid w:val="00D245C0"/>
    <w:rsid w:val="00D3752B"/>
    <w:rsid w:val="00D42747"/>
    <w:rsid w:val="00DA1140"/>
    <w:rsid w:val="00DA203A"/>
    <w:rsid w:val="00DA4F1F"/>
    <w:rsid w:val="00DC07F5"/>
    <w:rsid w:val="00DC12E0"/>
    <w:rsid w:val="00DD0898"/>
    <w:rsid w:val="00DD75D5"/>
    <w:rsid w:val="00DE2CCF"/>
    <w:rsid w:val="00DF51ED"/>
    <w:rsid w:val="00E00AD3"/>
    <w:rsid w:val="00E06256"/>
    <w:rsid w:val="00E17427"/>
    <w:rsid w:val="00E26E1A"/>
    <w:rsid w:val="00E33F39"/>
    <w:rsid w:val="00E56574"/>
    <w:rsid w:val="00E70F49"/>
    <w:rsid w:val="00E77B96"/>
    <w:rsid w:val="00E9003C"/>
    <w:rsid w:val="00E920B5"/>
    <w:rsid w:val="00E92117"/>
    <w:rsid w:val="00E93267"/>
    <w:rsid w:val="00EC127D"/>
    <w:rsid w:val="00EC3573"/>
    <w:rsid w:val="00ED7BDB"/>
    <w:rsid w:val="00F04B12"/>
    <w:rsid w:val="00F12BD6"/>
    <w:rsid w:val="00F14338"/>
    <w:rsid w:val="00F30861"/>
    <w:rsid w:val="00F33CD1"/>
    <w:rsid w:val="00F37888"/>
    <w:rsid w:val="00F41D46"/>
    <w:rsid w:val="00F41DE4"/>
    <w:rsid w:val="00F46BAE"/>
    <w:rsid w:val="00F61B4D"/>
    <w:rsid w:val="00F70D63"/>
    <w:rsid w:val="00F84863"/>
    <w:rsid w:val="00F851A0"/>
    <w:rsid w:val="00F86243"/>
    <w:rsid w:val="00F95501"/>
    <w:rsid w:val="00FD2AEF"/>
    <w:rsid w:val="00FE147E"/>
    <w:rsid w:val="00FE5E4C"/>
    <w:rsid w:val="00FE6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B5"/>
  </w:style>
  <w:style w:type="paragraph" w:styleId="Ttulo1">
    <w:name w:val="heading 1"/>
    <w:basedOn w:val="Normal"/>
    <w:next w:val="Normal"/>
    <w:link w:val="Ttulo1Car"/>
    <w:uiPriority w:val="9"/>
    <w:qFormat/>
    <w:rsid w:val="00B74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529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52902"/>
    <w:rPr>
      <w:rFonts w:ascii="Times New Roman" w:eastAsia="Times New Roman" w:hAnsi="Times New Roman" w:cs="Times New Roman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rsid w:val="00AA6F7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PrrafodelistaCar">
    <w:name w:val="Párrafo de lista Car"/>
    <w:link w:val="Prrafodelista"/>
    <w:uiPriority w:val="34"/>
    <w:locked/>
    <w:rsid w:val="00AA6F78"/>
    <w:rPr>
      <w:rFonts w:ascii="Calibri" w:eastAsia="Calibri" w:hAnsi="Calibri" w:cs="Times New Roman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832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26D2"/>
  </w:style>
  <w:style w:type="paragraph" w:styleId="Piedepgina">
    <w:name w:val="footer"/>
    <w:basedOn w:val="Normal"/>
    <w:link w:val="PiedepginaCar"/>
    <w:uiPriority w:val="99"/>
    <w:unhideWhenUsed/>
    <w:rsid w:val="00832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26D2"/>
  </w:style>
  <w:style w:type="paragraph" w:styleId="Textodeglobo">
    <w:name w:val="Balloon Text"/>
    <w:basedOn w:val="Normal"/>
    <w:link w:val="TextodegloboCar"/>
    <w:uiPriority w:val="99"/>
    <w:semiHidden/>
    <w:unhideWhenUsed/>
    <w:rsid w:val="00C1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457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C145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457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457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45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4577"/>
    <w:rPr>
      <w:b/>
      <w:bCs/>
    </w:rPr>
  </w:style>
  <w:style w:type="paragraph" w:styleId="Revisin">
    <w:name w:val="Revision"/>
    <w:hidden/>
    <w:uiPriority w:val="99"/>
    <w:semiHidden/>
    <w:rsid w:val="00A94004"/>
    <w:pPr>
      <w:spacing w:after="0" w:line="240" w:lineRule="auto"/>
    </w:pPr>
  </w:style>
  <w:style w:type="character" w:customStyle="1" w:styleId="highlight">
    <w:name w:val="highlight"/>
    <w:basedOn w:val="Fuentedeprrafopredeter"/>
    <w:rsid w:val="00AD722A"/>
  </w:style>
  <w:style w:type="table" w:styleId="Tablaconcuadrcula">
    <w:name w:val="Table Grid"/>
    <w:basedOn w:val="Tablanormal"/>
    <w:uiPriority w:val="59"/>
    <w:rsid w:val="00C30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B74F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74FA9"/>
    <w:pPr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B74FA9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B74F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972C-ACCB-4818-9CFB-5A4DE916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Alexis Arias Cabezas</dc:creator>
  <cp:lastModifiedBy>carias</cp:lastModifiedBy>
  <cp:revision>2</cp:revision>
  <cp:lastPrinted>2018-10-31T19:42:00Z</cp:lastPrinted>
  <dcterms:created xsi:type="dcterms:W3CDTF">2019-02-15T23:18:00Z</dcterms:created>
  <dcterms:modified xsi:type="dcterms:W3CDTF">2019-02-15T23:18:00Z</dcterms:modified>
</cp:coreProperties>
</file>